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83" w:rsidRPr="00E82383" w:rsidRDefault="00E82383" w:rsidP="005510B7">
      <w:pPr>
        <w:pStyle w:val="2"/>
        <w:shd w:val="clear" w:color="auto" w:fill="FFFFFF"/>
        <w:spacing w:before="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ЕКАТЕРИНБУРГСКАЯ ГОРОДСКАЯ ДУМА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ШЕСТОЙ СОЗЫВ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Восемнадцатое заседание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РЕШЕНИЕ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24 июня 2014 года N 20/18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Положения "О Департаменте образования Администрации города Екатеринбурга"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января 2018 года)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Решений Екатеринбургской городской </w:t>
      </w:r>
      <w:hyperlink r:id="rId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23.01.2018 N 1/74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7D20K3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рассмотрев Постановление Администрации города Екатеринбурга от 17 июня 2014 года N 1630 "О внесении на рассмотрение в Екатеринбургскую городскую Думу проекта решения Екатеринбургской городской Думы "Об утверждении Положения об Управлении образования Администрации города Екатеринбурга", руководствуясь </w:t>
      </w:r>
      <w:hyperlink r:id="rId7" w:anchor="3LNU6U4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26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2C02AVP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38 Устава муниципального образования "город Екатеринбург"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Екатеринбургская городская Дума решила: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 </w:t>
      </w:r>
      <w:hyperlink r:id="rId9" w:anchor="2LM2HBL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Положение "О Департаменте образования Администрации города Екатеринбурга"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(Приложение 1).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10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 силу Решение Екатеринбургской городской </w:t>
      </w:r>
      <w:hyperlink r:id="rId11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28 мая 2013 года N 21/76 "Об утверждении Положения "Об Управлении образования Администрации города Екатеринбурга"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Решение вступает в силу с 1 июля 2014 года.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Опубликовать настоящее Решение в "Вестнике Екатеринбургской городской Думы", на официальном сайте Екатеринбургской городской Думы в информационно-телекоммуникационной сети Интернет (www.egd.ru).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Контроль исполнения настоящего Решения возложить на постоянную комиссию по развитию образования, науки, физической культуры, спорта и молодежной политике (Дерягина Е.Е.).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Екатеринбурга -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Екатеринбургской городской Думы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Е.В.РОЙЗМАН</w:t>
      </w:r>
    </w:p>
    <w:p w:rsidR="005510B7" w:rsidRDefault="00E82383" w:rsidP="005510B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510B7" w:rsidRDefault="005510B7" w:rsidP="005510B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510B7" w:rsidRDefault="005510B7" w:rsidP="005510B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510B7" w:rsidRDefault="005510B7" w:rsidP="005510B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Решению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Екатеринбургской городской Думы</w:t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24 июня 2014 г. N 20/18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"О ДЕПАРТАМЕНТЕ ОБРАЗОВАНИЯ АДМИНИСТРАЦИИ ГОРОДА ЕКАТЕРИНБУРГА"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Решений Екатеринбургской городской </w:t>
      </w:r>
      <w:hyperlink r:id="rId12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23.01.2018 N 1/74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1. ОБЩИЕ ПОЛОЖЕНИЯ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510B7" w:rsidRDefault="00E82383" w:rsidP="005510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Департамент образования Администрации города Екатеринбурга (далее - Департамент) является отраслевым органом Администрации города Екатеринбурга, обеспечивающим осуществление полномочий Администрации города Екатеринбурга в сфере образования в соответствии с законодательством Российской Федерации.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1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510B7" w:rsidRDefault="00E82383" w:rsidP="005510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Департамент в своей деятельности руководствуется </w:t>
      </w:r>
      <w:hyperlink r:id="rId1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законами и иными нормативными правовыми актами Российской Федерации и Свердловской области, </w:t>
      </w:r>
      <w:hyperlink r:id="rId16" w:anchor="65C0IR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Уставом муниципального образования "город Екатеринбург"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решениями Екатеринбургской городской Думы, постановлениями и распоряжениями Администрации города Екатеринбурга, иными правовыми актами, настоящим Положением.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1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Департамент наделяется правами юридического лица, по типу является муниципальным казенным учреждением, имеет лицевые счета, печать с изображением герба муниципального образования "город Екатеринбург" и своим наименованием, штампы, бланки со своим наименованием и другие атрибуты юридического лица; владеет и пользуется имуществом, закрепленным за ним на праве оперативного управления; отвечает по своим обязательствам денежными средствами, находящимися в его распоряжении; от своего имени приобретает и осуществляет имущественные и личные неимущественные права и несет обязанности; является истцом и ответчиком в суде.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18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Полное наименование Департамента - Департамент образования Администрации города Екатеринбурга, сокращенное наименование - Департамент образования.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(п. 4 в ред. Решения Екатеринбургской городской </w:t>
      </w:r>
      <w:hyperlink r:id="rId19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Департамент осуществляет свою деятельность во взаимодействии с федеральными, областными органами управления образованием, отраслевыми (функциональными) и территориальными органами Администрации города Екатеринбурга и иными органами и организациями.(в ред. Решения Екатеринбургской городской </w:t>
      </w:r>
      <w:hyperlink r:id="rId20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Место нахождения Департамента: 620014, г. Екатеринбург, пр. Ленина, д. 24а.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21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510B7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Департамент от имени Администрации города Екатеринбурга осуществляет функции и полномочия учредителя в отношении:(в ред. Решения Екатеринбургской городской </w:t>
      </w:r>
      <w:hyperlink r:id="rId22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муниципальных образовательных организаций следующих типов: дошкольные образовательные организации, общеобразовательные организации, организации дополнительного образования (далее - муниципальные образовательные организации);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прочих муниципальных организаций, созданных для обеспечения деятельности муниципальных образовательных организаций, а также Муниципального бюджетного учреждения - детского оздоровительного лагеря "Чайка" (далее - подведомственные организации).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2. ЦЕЛЬ, ЗАДАЧИ, ПОЛНОМОЧИЯ, ФУНКЦИИ, ПРАВА ДЕПАРТАМЕНТА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23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Основной целью деятельности Департамента является проведение в рамках своей компетенции на территории муниципального образования "город Екатеринбург" образовательной политики, направленной на обеспечение прав граждан, проживающих на территории муниципального образования "город Екатеринбург", на общедоступное и бесплатное дошкольное, начальное общее, основное общее, среднее общее образование, дополнительное образование детей, а также на создание условий для осуществления присмотра и ухода за детьми, содержания детей в муниципальных образовательных организациях и на организацию отдыха детей в каникулярное время.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2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Для реализации поставленной цели Департамент осуществляет деятельность в соответствии со следующими основными задачами: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2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создание единого образовательного пространства, обеспечивающего реализацию федеральных государственных образовательных стандартов и федеральных государственных требований;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реализация федеральных, областных, муниципальных и ведомственных целевых программ развития образования в рамках своей компетенции;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развитие сети муниципальных образовательных организаций на территории муниципального образования "город Екатеринбург".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510B7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К полномочиям Департамента относятся:</w:t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26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"город Екатеринбург"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2) организация предоставления дополнительного образования детей в муниципальных образовательных организациях муниципального образования "город Екатеринбург"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области; а также дополнительного образования детей в муниципальных образовательных организациях, функции и полномочия учредителя которых осуществляют иные органы Администрации города Екатеринбурга);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510B7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3) учет детей, подлежащих обучению по образовательным программам дошкольного, начального общего, основного общего и среднего общего образования, осуществление мероприятий по закреплению муниципальных образовательных организаций за конкретными территориями муниципального образования "город Екатеринбург";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4)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E82383" w:rsidRPr="00E82383" w:rsidRDefault="00E82383" w:rsidP="005510B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обеспечение содержания зданий и сооружений муниципальных образовательных и подведомственных организаций, обустройство прилегающих к ним территорий;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6) осуществление иных установленных законодательством полномочий в сфере образования.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В целях исполнения возложенных на него полномочий Департамент выполняет следующие</w:t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функции:</w:t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2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от имени Администрации города Екатеринбурга создает (учреждает), реорганизует и ликвидирует муниципальные образовательные и подведомственные организации, утверждает их уставы, изменения (дополнения) в уставы, новые редакции уставов, осуществляет иные функции и полномочия учредителя муниципальных образовательных и подведомственных организаций;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2) координирует, регулирует деятельность муниципальных образовательных и подведомственных организаций;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3) планирует развитие сети муниципальных образовательных организаций и реализует мероприятия по ее развитию; прогнозирует развитие сети негосударственных образовательных организаций и содействует ее развитию;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4) участвует в реализации федеральных и областных государственных, муниципальных и ведомственных целевых программ и федеральных проектов в сфере образования;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5) утратил силу. - Решение Екатеринбургской городской </w:t>
      </w:r>
      <w:hyperlink r:id="rId28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23.01.2018 N 1/74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6) обеспечивает содержание, проведение ремонта зданий, помещений и сооружений муниципальных образовательных и подведомственных организаций, обустройство прилегающих к ним территорий;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7) в случае прекращения деятельности муниципальной образовательной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муниципальные образовательные организации, осуществляющие образовательную деятельность по образовательным программам соответствующего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обеспечивает перевод по заявлениям совершеннолетних обучающихся, несовершеннолетних обучающихся по заявлениям их родителей (законных представителей) в другие муниципальные образовательные организации, осуществляющие образовательную деятельность, имеющие государственную аккредитацию по основным образовательным программам соответствующего уровня и направленности;</w:t>
      </w: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обеспечивает выполнение муниципальными образовательными и подведомственными организациями мероприятий по гражданской обороне, мобилизационной подготовке, предупреждению и ликвидации чрезвычайных ситуаций; принятие ими мер по профилактике терроризма, созданию безопасных условий и соблюдению требований охраны труда;</w:t>
      </w:r>
      <w:r>
        <w:rPr>
          <w:rFonts w:ascii="Arial" w:hAnsi="Arial" w:cs="Arial"/>
          <w:color w:val="444444"/>
        </w:rPr>
        <w:br/>
        <w:t>9) обеспечивает условия для подготовки, повышения квалификации и переподготовки педагогических работников на основе изучения, прогнозирования тенденций развития муниципального образования "город Екатеринбург" и спроса населения на образовательные услуги;</w:t>
      </w:r>
      <w:r>
        <w:rPr>
          <w:rFonts w:ascii="Arial" w:hAnsi="Arial" w:cs="Arial"/>
          <w:color w:val="444444"/>
        </w:rPr>
        <w:br/>
      </w: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5510B7" w:rsidRDefault="00E82383" w:rsidP="0055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10) вносит предложения о награждении работников муниципальных образовательных и подведомственных организаций государственными наградами, представлении их к присвоению почетных государственных званий;</w:t>
      </w: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11) рассматривает и представляет в установленном порядке документы к награждению, поощрению обучающихся в муниципальных образовательных организациях;</w:t>
      </w:r>
      <w:r>
        <w:rPr>
          <w:rFonts w:ascii="Arial" w:hAnsi="Arial" w:cs="Arial"/>
          <w:color w:val="444444"/>
        </w:rPr>
        <w:br/>
        <w:t>12) рассматривает в пределах своей компетенции обращения, жалобы, предложения и заявления граждан и оказывает им консультативную помощь;</w:t>
      </w:r>
      <w:r>
        <w:rPr>
          <w:rFonts w:ascii="Arial" w:hAnsi="Arial" w:cs="Arial"/>
          <w:color w:val="444444"/>
        </w:rPr>
        <w:br/>
        <w:t>13) обеспечивает открытость и доступность информации о системе образования в муниципальном образовании "город Екатеринбург";</w:t>
      </w:r>
      <w:r>
        <w:rPr>
          <w:rFonts w:ascii="Arial" w:hAnsi="Arial" w:cs="Arial"/>
          <w:color w:val="444444"/>
        </w:rPr>
        <w:br/>
        <w:t>14) организует и проводит совещания, конференции, семинары, конкурсы и иные мероприятия учебно-воспитательного, культурно-просветительского, спортивно-оздоровительного характера;</w:t>
      </w:r>
      <w:r>
        <w:rPr>
          <w:rFonts w:ascii="Arial" w:hAnsi="Arial" w:cs="Arial"/>
          <w:color w:val="444444"/>
        </w:rPr>
        <w:br/>
        <w:t>15) в пределах своей компетенции создает необходимые условия для получения лицами с ограниченными возможностями здоровья без дискриминации качественного образования,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этими лицами образования определенного уровня и определенной направленности, а также их социальному развитию, в том числе посредством организации инклюзивного образования;</w:t>
      </w:r>
      <w:r>
        <w:rPr>
          <w:rFonts w:ascii="Arial" w:hAnsi="Arial" w:cs="Arial"/>
          <w:color w:val="444444"/>
        </w:rPr>
        <w:br/>
        <w:t>16) совместно с родителями (законными представителями) несовершеннолетнего обучающегося, комиссией по делам несовершеннолетних и защите их прав дает согласие на оставление муниципальной общеобразовательной организации до получения основного общего образования обучающимся, достигшим возраста пятнадцати лет;</w:t>
      </w:r>
      <w:r>
        <w:rPr>
          <w:rFonts w:ascii="Arial" w:hAnsi="Arial" w:cs="Arial"/>
          <w:color w:val="444444"/>
        </w:rPr>
        <w:br/>
        <w:t>17) совместно с родителями (законными представителями) несовершеннолетнего обучающегося, отчисленного из муниципальной общеобразовательной организации, не позднее чем в месячный срок принимает меры, обеспечивающие получение несовершеннолетним обучающимся общего образования;</w:t>
      </w:r>
      <w:r>
        <w:rPr>
          <w:rFonts w:ascii="Arial" w:hAnsi="Arial" w:cs="Arial"/>
          <w:color w:val="444444"/>
        </w:rPr>
        <w:br/>
        <w:t>18) не позднее чем в месячный срок совместно с комиссией по делам несовершеннолетних и защите их прав, родителями (законными представителями) несовершеннолетнего, достигшего возраста пятнадцати лет и оставившего муниципальную образовательную организацию до получения основного общего образования, принимает меры, обеспечивающие освоение несовершеннолетним образовательной программы основного общего образования в иной форме обучения и с его согласия по трудоустройству;</w:t>
      </w:r>
      <w:r>
        <w:rPr>
          <w:rFonts w:ascii="Arial" w:hAnsi="Arial" w:cs="Arial"/>
          <w:color w:val="444444"/>
        </w:rPr>
        <w:br/>
        <w:t>19) разрешает прием детей в муниципальные образовательные организации на обучение по образовательным программам начального общего образования в более раннем или более позднем возрасте в случаях, предусмотренных частью 1 </w:t>
      </w:r>
      <w:hyperlink r:id="rId29" w:anchor="A8C0NC" w:history="1">
        <w:r>
          <w:rPr>
            <w:rStyle w:val="a3"/>
            <w:rFonts w:ascii="Arial" w:eastAsiaTheme="majorEastAsia" w:hAnsi="Arial" w:cs="Arial"/>
            <w:color w:val="3451A0"/>
          </w:rPr>
          <w:t>статьи 67 Федерального закона от 29 декабря 2012 года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  <w:t>20) в пределах своей компетенции оказывает помощь родителям (законным представителям) несовершеннолетних обучающихся в муниципальных образовательных организациях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  <w:r>
        <w:rPr>
          <w:rFonts w:ascii="Arial" w:hAnsi="Arial" w:cs="Arial"/>
          <w:color w:val="444444"/>
        </w:rPr>
        <w:br/>
        <w:t>21) ведет учет детей, имеющих право на получение общего образования каждого уровня, проживающих на территории муниципального образования "город Екатеринбург", и форм получения образования, определенных родителями (законными представителями) детей;</w:t>
      </w:r>
      <w:r>
        <w:rPr>
          <w:rFonts w:ascii="Arial" w:hAnsi="Arial" w:cs="Arial"/>
          <w:color w:val="444444"/>
        </w:rPr>
        <w:br/>
        <w:t>22) в случае отсутствия мест в муниципальной образовательной организации на основании обращений родителей (законных представителей) детей, имеющих право на получение общего образования соответствующего уровня, проживающих на территории, за которой закреплена указанная муниципальная образовательная организация, оказывает содействие в решении вопросов устройства указанных детей в другую муниципальную образовательную организацию;</w:t>
      </w:r>
      <w:r>
        <w:rPr>
          <w:rFonts w:ascii="Arial" w:hAnsi="Arial" w:cs="Arial"/>
          <w:color w:val="444444"/>
        </w:rPr>
        <w:br/>
      </w: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23) осуществляет мероприятия по закреплению муниципальных образовательных организаций за конкретными территориями муниципального образования "город Екатеринбург";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lastRenderedPageBreak/>
        <w:t>24) назначает и увольняет руководителей муниципальных образовательных и подведомственных организаций, заключает с ними трудовые договоры, применяет к ним меры поощрения и дисциплинарного взыскания;</w:t>
      </w:r>
      <w:r>
        <w:rPr>
          <w:rFonts w:ascii="Arial" w:hAnsi="Arial" w:cs="Arial"/>
          <w:color w:val="444444"/>
        </w:rPr>
        <w:br/>
        <w:t>25) вносит предложения по составлению проекта бюджета муниципального образования "город Екатеринбург" по разделу "Образование";</w:t>
      </w:r>
      <w:r>
        <w:rPr>
          <w:rFonts w:ascii="Arial" w:hAnsi="Arial" w:cs="Arial"/>
          <w:color w:val="444444"/>
        </w:rPr>
        <w:br/>
        <w:t>26) осуществляет бюджетные полномочия главного распорядителя и получателя бюджетных средств, главного администратора и администратора доходов бюджета муниципального образования "город Екатеринбург";</w:t>
      </w:r>
      <w:r>
        <w:rPr>
          <w:rFonts w:ascii="Arial" w:hAnsi="Arial" w:cs="Arial"/>
          <w:color w:val="444444"/>
        </w:rPr>
        <w:br/>
        <w:t>27) разрабатывает нормативы финансовых затрат на предоставление муниципальными образовательными и подведомственными организациями муниципальных услуг (выполнение работ);</w:t>
      </w:r>
      <w:r>
        <w:rPr>
          <w:rFonts w:ascii="Arial" w:hAnsi="Arial" w:cs="Arial"/>
          <w:color w:val="444444"/>
        </w:rPr>
        <w:br/>
        <w:t>28) устанавливает муниципальные задания на оказание муниципальных услуг муниципальными образовательными и подведомственными организациями в соответствии с их уставной деятельностью, заключает с ними соглашения о предоставлении субсидий на выполнение муниципальных заданий;</w:t>
      </w:r>
      <w:r>
        <w:rPr>
          <w:rFonts w:ascii="Arial" w:hAnsi="Arial" w:cs="Arial"/>
          <w:color w:val="444444"/>
        </w:rPr>
        <w:br/>
        <w:t>29) составляет бюджетную роспись Департамента как главного распорядителя бюджетных средств, доводит показатели бюджетной росписи и кассового плана, лимиты бюджетных обязательств до подведомственных получателей бюджетных средств;</w:t>
      </w:r>
      <w:r>
        <w:rPr>
          <w:rFonts w:ascii="Arial" w:hAnsi="Arial" w:cs="Arial"/>
          <w:color w:val="444444"/>
        </w:rPr>
        <w:br/>
        <w:t>(в ред. Решения Екатеринбургской городской </w:t>
      </w:r>
      <w:hyperlink r:id="rId30" w:anchor="64U0IK" w:history="1">
        <w:r>
          <w:rPr>
            <w:rStyle w:val="a3"/>
            <w:rFonts w:ascii="Arial" w:eastAsiaTheme="majorEastAsia" w:hAnsi="Arial" w:cs="Arial"/>
            <w:color w:val="3451A0"/>
          </w:rPr>
          <w:t>Думы от 24.01.2017 N 2/59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  <w:t>30) готовит и представляет в Департамент финансов Администрации города Екатеринбурга сводную бюджетную отчетность по муниципальным образовательным и подведомственным организациям;</w:t>
      </w:r>
      <w:r>
        <w:rPr>
          <w:rFonts w:ascii="Arial" w:hAnsi="Arial" w:cs="Arial"/>
          <w:color w:val="444444"/>
        </w:rPr>
        <w:br/>
        <w:t>31) выступает заказчиком при осуществлении закупок товаров, работ, услуг для обеспечения нужд</w:t>
      </w:r>
      <w:r w:rsidR="005510B7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Департамента;</w:t>
      </w:r>
      <w:r w:rsidR="005510B7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(в ред. Решения Екатеринбургской городской </w:t>
      </w:r>
      <w:hyperlink r:id="rId31" w:anchor="64U0IK" w:history="1">
        <w:r>
          <w:rPr>
            <w:rStyle w:val="a3"/>
            <w:rFonts w:ascii="Arial" w:eastAsiaTheme="majorEastAsia" w:hAnsi="Arial" w:cs="Arial"/>
            <w:color w:val="3451A0"/>
          </w:rPr>
          <w:t>Думы от 24.01.2017 N 2/59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  <w:t>32) выполняет в отношении муниципальных образовательных и подведомственных организаций функции в сфере закупок, предусмотренные федеральными законами, нормативными правовыми актами органов государственной власти, муниципальными правовыми актами для органа, осуществляющего полномочия учредителя, главного распорядителя бюджетных средств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33) утверждает отчетность по сети, штатам и контингенту муниципальных образовательных организаций и представляет ее в Департамент финансов Администрации города Екатеринбурга и Министерство общего и профессионального образования Свердловской области;</w:t>
      </w:r>
      <w:r>
        <w:rPr>
          <w:rFonts w:ascii="Arial" w:hAnsi="Arial" w:cs="Arial"/>
          <w:color w:val="444444"/>
        </w:rPr>
        <w:br/>
        <w:t>34) осуществляет разработку, расчет расходов и финансирование муниципальных и ведомственных целевых программ в сфере образования;</w:t>
      </w:r>
      <w:r>
        <w:rPr>
          <w:rFonts w:ascii="Arial" w:hAnsi="Arial" w:cs="Arial"/>
          <w:color w:val="444444"/>
        </w:rPr>
        <w:br/>
        <w:t>35) готовит сводную отчетность и статистические формы отчетности, установленные для органов Департамента образованием в соответствии с законодательством Российской Федерации;</w:t>
      </w:r>
      <w:r w:rsidR="005510B7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(в ред. Решения Екатеринбургской городской </w:t>
      </w:r>
      <w:hyperlink r:id="rId32" w:anchor="64U0IK" w:history="1">
        <w:r>
          <w:rPr>
            <w:rStyle w:val="a3"/>
            <w:rFonts w:ascii="Arial" w:eastAsiaTheme="majorEastAsia" w:hAnsi="Arial" w:cs="Arial"/>
            <w:color w:val="3451A0"/>
          </w:rPr>
          <w:t>Думы от 24.01.2017 N 2/59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  <w:t>36) готовит и представляет в Департамент финансов Администрации города Екатеринбурга отчетность об использовании межбюджетных трансфертов, выделяемых из других бюджетов бюджетной системы Российской Федерации муниципальному образованию "город Екатеринбург";</w:t>
      </w:r>
      <w:r>
        <w:rPr>
          <w:rFonts w:ascii="Arial" w:hAnsi="Arial" w:cs="Arial"/>
          <w:color w:val="444444"/>
        </w:rPr>
        <w:br/>
        <w:t>37) контролирует привлечение муниципальными образовательными и подведомственными организациями средств от предоставления ими платных образовательных и иных услуг;</w:t>
      </w:r>
      <w:r>
        <w:rPr>
          <w:rFonts w:ascii="Arial" w:hAnsi="Arial" w:cs="Arial"/>
          <w:color w:val="444444"/>
        </w:rPr>
        <w:br/>
        <w:t>38) совместно с администрациями районов города Екатеринбурга:</w:t>
      </w:r>
      <w:r>
        <w:rPr>
          <w:rFonts w:ascii="Arial" w:hAnsi="Arial" w:cs="Arial"/>
          <w:color w:val="444444"/>
        </w:rPr>
        <w:br/>
        <w:t>контролирует организацию и проведение реконструкции и капитального ремонта зданий, помещений и сооружений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разрабатывает титульные списки и составляет дефектные ведомости капитального и текущего ремонтов зданий, помещений и сооружений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координирует деятельность муниципальных образовательных и подведомственных организаций по вопросам организации питания;</w:t>
      </w:r>
      <w:r>
        <w:rPr>
          <w:rFonts w:ascii="Arial" w:hAnsi="Arial" w:cs="Arial"/>
          <w:color w:val="444444"/>
        </w:rPr>
        <w:br/>
      </w: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5510B7" w:rsidRDefault="00E82383" w:rsidP="0055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организует отдых детей в каникулярное время;</w:t>
      </w:r>
      <w:r>
        <w:rPr>
          <w:rFonts w:ascii="Arial" w:hAnsi="Arial" w:cs="Arial"/>
          <w:color w:val="444444"/>
        </w:rPr>
        <w:br/>
        <w:t>контролирует организацию летнего труда, отдыха и оздоровления детей и подростков, координирует деятельность организаций, участвующих в проведении оздоровительной кампании;</w:t>
      </w:r>
      <w:r>
        <w:rPr>
          <w:rFonts w:ascii="Arial" w:hAnsi="Arial" w:cs="Arial"/>
          <w:color w:val="444444"/>
        </w:rPr>
        <w:br/>
        <w:t>39) обеспечивает разработку и реализацию стратегических программ и проектов Стратегического плана развития Екатеринбурга в сфере развития образования, вносит предложения по их корректировке;</w:t>
      </w:r>
    </w:p>
    <w:p w:rsidR="00E82383" w:rsidRDefault="00E82383" w:rsidP="005510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40) утверждает списки (перечни, титулы) объектов, подлежащих текущему и капитальному ремонту, по муниципальным образовательным и подведомственным организациям;</w:t>
      </w:r>
      <w:r>
        <w:rPr>
          <w:rFonts w:ascii="Arial" w:hAnsi="Arial" w:cs="Arial"/>
          <w:color w:val="444444"/>
        </w:rPr>
        <w:br/>
        <w:t>41) контролирует целевое использование муниципального имущества, переданного муниципальным образовательным и подведомственным организациям в оперативное управление;</w:t>
      </w:r>
      <w:r>
        <w:rPr>
          <w:rFonts w:ascii="Arial" w:hAnsi="Arial" w:cs="Arial"/>
          <w:color w:val="444444"/>
        </w:rPr>
        <w:br/>
        <w:t>42) согласовывает распоряжения Департамента по управлению муниципальным имуществом об изъятии муниципального имущества, закрепленного за муниципальными образовательными и подведомственными организациями, в случае если оно является излишним, не используется либо используется не по назначению;</w:t>
      </w:r>
      <w:r>
        <w:rPr>
          <w:rFonts w:ascii="Arial" w:hAnsi="Arial" w:cs="Arial"/>
          <w:color w:val="444444"/>
        </w:rPr>
        <w:br/>
        <w:t>43) осуществляет совместно с Департаментом по управлению муниципальным имуществом контроль за списанием муниципального имущества, находящегося на праве оперативного управления у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44) организует и проводит аттестацию руководящих работников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45) координирует деятельность муниципальных образовательных и подведомственных организаций в части организации работы по профилактике зависимостей, рискованного поведения, правонарушений и безнадзорности несовершеннолетних;</w:t>
      </w:r>
      <w:r>
        <w:rPr>
          <w:rFonts w:ascii="Arial" w:hAnsi="Arial" w:cs="Arial"/>
          <w:color w:val="444444"/>
        </w:rPr>
        <w:br/>
        <w:t>46) координирует деятельность муниципальных образовательных и подведомственных организаций в части соблюдения санитарно-гигиенических норм, предъявляемых к организации образовательного процесса, а также норм и правил охраны труда, пожарной безопасности;</w:t>
      </w:r>
      <w:r>
        <w:rPr>
          <w:rFonts w:ascii="Arial" w:hAnsi="Arial" w:cs="Arial"/>
          <w:color w:val="444444"/>
        </w:rPr>
        <w:br/>
        <w:t>47) координирует деятельность муниципальных образовательных и подведомственных организаций, направленную на организацию профильного обучения, профессиональной ориентации несовершеннолетних;</w:t>
      </w:r>
      <w:r>
        <w:rPr>
          <w:rFonts w:ascii="Arial" w:hAnsi="Arial" w:cs="Arial"/>
          <w:color w:val="444444"/>
        </w:rPr>
        <w:br/>
        <w:t>48) разрабатывает и реализует муниципальные и ведомственные целевые программы и проекты в сфере образования, стимулирует проведение научных исследований в этой области, выступает заказчиком таких программ, проектов и исследований;</w:t>
      </w:r>
      <w:r>
        <w:rPr>
          <w:rFonts w:ascii="Arial" w:hAnsi="Arial" w:cs="Arial"/>
          <w:color w:val="444444"/>
        </w:rPr>
        <w:br/>
        <w:t>49) осуществляет учредительный, внутренний финансовый контроль и внутренний финансовый аудит деятельности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50) проводит инспекционные проверки деятельности муниципальных образовательных и подведомственных организаций;</w:t>
      </w:r>
      <w:r>
        <w:rPr>
          <w:rFonts w:ascii="Arial" w:hAnsi="Arial" w:cs="Arial"/>
          <w:color w:val="444444"/>
        </w:rPr>
        <w:br/>
        <w:t>51) определяет перечни особо ценного движимого имущества муниципальных образовательных и подведомственных организаций в порядке, установленном муниципальными правовыми актами;</w:t>
      </w:r>
      <w:r>
        <w:rPr>
          <w:rFonts w:ascii="Arial" w:hAnsi="Arial" w:cs="Arial"/>
          <w:color w:val="444444"/>
        </w:rPr>
        <w:br/>
        <w:t>52) дает предварительное согласие на совершение муниципальными образовательными и подведомственными организациями крупных сделок, связанных с распоряжением денежными средствами, недвижимым имуществом и особо ценным движимым имуществом, а также с передачей такого имущества в пользование или в залог;</w:t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53) разрабатывает административные регламенты предоставления муниципальных услуг (функций), предоставляемых Департаментом, и услуг, предоставляемых муниципальными образовательными и подведомственными организациями, подлежащих включению в реестр государственных (муниципальных) услуг и предоставляемых в электронной форме в соответствии с федеральными законами, иными нормативными правовыми актами Российской Федерации, Свердловской области, муниципальными правовыми актами муниципального образования "город Екатеринбург";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 Решения Екатеринбургской городской </w:t>
      </w:r>
      <w:hyperlink r:id="rId33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54) обеспечивает предоставление в электронном виде услуг, предоставляемых Департаментом, и услуг, предоставляемых муниципальными образовательными и подведомственными организациями, включенных в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3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55) осуществляет контроль за правильным и своевременным расследованием и учетом несчастных случаев, произошедших во время учебно-воспитательного процесса, а также за выполнением мероприятий по устранению причин, вызвавших несчастный случай;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56) осуществляет мероприятия по направлению детей с ограниченными возможностями здоровья в специальные (коррекционные) классы на основании заключения психолого-медико-педагогической комиссии с согласия родителей (законных представителей);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57) осуществляет иные функции, предусмотренные законодательством Российской Федерации в сфере образования и муниципальными правовыми актами муниципального образования "город Екатеринбург".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Для осуществления возложенных на него функций Департамент имеет право: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3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510B7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заключать муниципальные контракты, договоры, приобретать и осуществлять имущественные и личные неимущественные права, нести обязанности, быть истцом и ответчиком в суде;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2) заключать и расторгать трудовые договоры с руководителями муниципальных образовательных и подведомственных организаций;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3) самостоятельно осуществлять прием и увольнение работников Департамента, применять к ним меры поощрения и дисциплинарного взыскания в соответствии с трудовым законодательством Российской Федерации;</w:t>
      </w:r>
      <w:r w:rsidR="005510B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36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создавать временные научные, творческие коллективы, экспертные и рабочие группы для решения вопросов развития системы образования в муниципальном образовании "город Екатеринбург";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5) запрашивать от государственных органов, органов местного самоуправления, организаций сведения, материалы и документы, необходимые для осуществления возложенных на Департамент полномочий;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3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6) инспектировать деятельность муниципальных образовательных организаций по вопросам, отнесенным к компетенции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38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7) вносить на рассмотрение главы Администрации города Екатеринбурга предложения по вопросам, отнесенным к компетенции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39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8) принимать участие в работе комиссий, рабочих групп, других совещательных органов Администрации города Екатеринбурга в пределах своей компетенции;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9) осуществлять переписку с организациями и гражданами по вопросам, отнесенным к компетенции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40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10) иметь иные права в соответствии с законодательством Российской Федерации, муниципальными правовыми актами, необходимые для решения задач и исполнения полномочий Департамента.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 Решения Екатеринбургской городской </w:t>
      </w:r>
      <w:hyperlink r:id="rId41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3. ОРГАНИЗАЦИЯ ДЕЯТЕЛЬНОСТИ ДЕПАРТАМЕНТА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42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Департамент возглавляет начальник, непосредственно подчиняющийся заместителю главы Администрации города Екатеринбурга по вопросам социальной политики. Начальник Департамента назначается на должность и освобождается от должности главой Администрации города Екатеринбурга по представлению заместителя главы Администрации города Екатеринбурга по вопросам социальной политики.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43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Начальник Департамента осуществляет следующие полномочия: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ред. Решения Екатеринбургской городской </w:t>
      </w:r>
      <w:hyperlink r:id="rId4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без доверенности действует от имени Департамента, представляет его интересы во всех организациях, органах государственной власти, органах местного самоуправления, судебных и иных</w:t>
      </w:r>
      <w:r w:rsidR="003878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органах;</w:t>
      </w:r>
      <w:r w:rsidR="003878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4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2) руководит деятельностью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46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3) утверждает планы финансово-хозяйственной деятельности, бюджетную роспись, бюджетные сметы муниципальных образовательных и подведомственных организаций в случаях и порядке, установленных законодательством Российской Федерации и муниципальными правовыми актами, финансовые документы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4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4) издает обязательные для исполнения муниципальными образовательными и подведомственными организациями распоряжения по вопросам, отнесенным к компетенции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48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осуществляет прием на работу и увольнение работников Департамента, заключает с ними трудовые договоры, применяет к ним меры поощрения и дисциплинарного взыскания, утверждает должностные инструкции работников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49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6) назначает и увольняет руководителей муниципальных образовательных и подведомственных организаций, заключает с ними трудовые договоры, применяет к ним меры поощрения и дисциплинарного взыскания;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7) открывает лицевые счета в соответствии с законодательством;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8) устанавливает должностные оклады работников Департамента, доплаты и надбавки к ним в пределах установленного фонда оплаты труда;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0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9) участвует в заседаниях и совещаниях, проводимых главой Администрации города Екатеринбурга и его заместителями, при обсуждении вопросов, отнесенных к компетенции Департамента;(в ред. Решения Екатеринбургской городской </w:t>
      </w:r>
      <w:hyperlink r:id="rId51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10) организует проведение совещаний, собеседований, встреч и других мероприятий по вопросам, отнесенным к компетенции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2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обеспечивает повышение квалификации и социальную защиту работников Департамента;</w:t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 Решения Екатеринбургской городской </w:t>
      </w:r>
      <w:hyperlink r:id="rId53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заключает муниципальные контракты, договоры в пределах компетенции Департамента, выдает доверенности на представление интересов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согласовывает с заместителем главы Администрации города Екатеринбурга по вопросам социальной политики и представляет главе Администрации города Екатеринбурга бюджетную смету Департамента на текущий финансовый год;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издает правовые акты в форме приказов и распоряжений в пределах своей компетенции;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15) осуществляет иные полномочия, отнесенные к компетенции Департамента.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6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В структуре Департамента устанавливаются должности заместителей начальника Департамента, начальников отделов, начальников управлений.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Назначение на должность, освобождение от должности заместителей начальника Департамента производится начальником Департамента по согласованию с заместителем главы Администрации города Екатеринбурга по вопросам социальной политики.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8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Назначение на должность, освобождение от должности начальников районных управлений образования производится начальником Департамента по согласованию с заместителем главы Администрации города Екатеринбурга по вопросам социальной политики и главой администрации соответствующего территориального района города Екатеринбурга.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59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Заместители начальника Департамента, начальники районных управлений образования в пределах своей компетенции действуют от имени Департамента, представляют его в других организациях по заданию начальника Департамента.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60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Структура, предельная штатная численность работников и предельный фонд оплаты труда Департамента разрабатываются начальником Департамента и утверждаются главой Администрации города Екатеринбурга.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61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Штатное расписание Департамента утверждается начальником Департамента в соответствии с утвержденной структурой Департамента, предельной штатной численностью работников и предельным фондом оплаты труда Департамента.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62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18. В состав Департамента входят отделы, районные управления, осуществляющие деятельность в соответствии с положениями, утвержденными правовыми актами Департамента.</w:t>
      </w:r>
      <w:r w:rsidR="003878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63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Работники Департамента, замещающие должности муниципальной службы, являются муниципальными служащими.</w:t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 Решения Екатеринбургской городской </w:t>
      </w:r>
      <w:hyperlink r:id="rId6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8785F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При Департаменте могут создаваться совещательные органы, которые не являются структурными подразделениями Департамента.</w:t>
      </w:r>
      <w:r w:rsidR="003878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6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Деятельность совещательных органов регламентируется соответствующими положениями.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8785F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20. Деятельность Департамента регламентируется следующими локальными актами: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66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приказами и распоряжениями начальника Департамента;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6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положениями;</w:t>
      </w:r>
      <w:r w:rsidR="003878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правилами внутреннего трудового распорядка;</w:t>
      </w:r>
    </w:p>
    <w:p w:rsidR="0038785F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инструкциями по охране труда;</w:t>
      </w:r>
      <w:r w:rsidR="003878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иными локальными актами, изданными в соответствии с законодательством Российской Федерации.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Локальные акты утверждаются начальником Департамента.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68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4. ИМУЩЕСТВО И ФИНАНСЫ ДЕПАРТАМЕНТА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69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8785F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22. Полномочия собственника имущества Департамента от имени муниципального образования "город Екатеринбург" осуществляет Администрация города Екатеринбурга в лице Департамента по управлению муниципальным имуществом.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70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23. За Департаментом закрепляется в установленном гражданским законодательством Российской Федерации и муниципальными правовыми актами порядке на праве оперативного управления движимое и недвижимое имущество, являющееся собственностью муниципального образования "город Екатеринбург", для выполнения задач, возложенных на Департамент. В отношении указанного имущества Департамент осуществляет права владения и пользования в пределах, установленных гражданским законодательством Российской Федерации.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71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24. Департамент не вправе без согласия Департамента по управлению муниципальным имуществом отчуждать, сдавать в аренду, отдавать в залог, передавать в доверительное управление закрепленное за ним имущество и имущество, приобретенное за счет средств, выделенных ему из бюджета муниципального образования "город Екатеринбург" по бюджетной смете, или иным способом распоряжаться указанным имуществом.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72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25. Финансирование деятельности Департамента осуществляется из средств бюджета муниципального образования "город Екатеринбург" в соответствии с утвержденной структурой Департамента и бюджетной сметой.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73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26. Департамент самостоятельно распоряжается финансовыми средствами в соответствии с бюджетной сметой в пределах ассигнований, выделенных из бюджета муниципального образования "город Екатеринбург".(в ред. Решения Екатеринбургской городской </w:t>
      </w:r>
      <w:hyperlink r:id="rId74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23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5. ПОРЯДОК РЕОРГАНИЗАЦИИ И ЛИКВИДАЦИИ ДЕПАРТАМЕНТА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75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Pr="00E82383" w:rsidRDefault="00E82383" w:rsidP="005510B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27. Реорганизация и ликвидация Департамента осуществляется в соответствии с законодательством Российской Федерации.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76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82383" w:rsidRPr="00E82383" w:rsidRDefault="00E82383" w:rsidP="0038785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28. Решение о реорганизации или ликвидации Департамента принимает глава Администрации города Екатеринбурга.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 Решения Екатеринбургской городской </w:t>
      </w:r>
      <w:hyperlink r:id="rId77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8785F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29. В случае реорганизации или ликвидации Департамента работникам Департамента гарантируется соблюдение их прав</w:t>
      </w:r>
      <w:bookmarkStart w:id="0" w:name="_GoBack"/>
      <w:bookmarkEnd w:id="0"/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законных интересов в соответствии с трудовым законодательством Российской Федерации.</w:t>
      </w:r>
    </w:p>
    <w:p w:rsidR="00E82383" w:rsidRPr="00E82383" w:rsidRDefault="00E82383" w:rsidP="005510B7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Решения Екатеринбургской городской </w:t>
      </w:r>
      <w:hyperlink r:id="rId78" w:anchor="64U0IK" w:history="1">
        <w:r w:rsidRPr="00E823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24.01.2017 N 2/59</w:t>
        </w:r>
      </w:hyperlink>
      <w:r w:rsidRPr="00E823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E82383" w:rsidRDefault="00E82383" w:rsidP="005510B7">
      <w:pPr>
        <w:spacing w:after="0"/>
        <w:jc w:val="both"/>
      </w:pPr>
    </w:p>
    <w:sectPr w:rsidR="00E82383" w:rsidSect="005510B7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D2"/>
    <w:rsid w:val="0038785F"/>
    <w:rsid w:val="00447ED2"/>
    <w:rsid w:val="00521609"/>
    <w:rsid w:val="005510B7"/>
    <w:rsid w:val="00E82383"/>
    <w:rsid w:val="00FA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032B"/>
  <w15:chartTrackingRefBased/>
  <w15:docId w15:val="{C75D63B1-50AF-48AD-AB48-25D364BE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8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23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23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8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43541281" TargetMode="External"/><Relationship Id="rId18" Type="http://schemas.openxmlformats.org/officeDocument/2006/relationships/hyperlink" Target="https://docs.cntd.ru/document/411731019" TargetMode="External"/><Relationship Id="rId26" Type="http://schemas.openxmlformats.org/officeDocument/2006/relationships/hyperlink" Target="https://docs.cntd.ru/document/411731019" TargetMode="External"/><Relationship Id="rId39" Type="http://schemas.openxmlformats.org/officeDocument/2006/relationships/hyperlink" Target="https://docs.cntd.ru/document/411731019" TargetMode="External"/><Relationship Id="rId21" Type="http://schemas.openxmlformats.org/officeDocument/2006/relationships/hyperlink" Target="https://docs.cntd.ru/document/411731019" TargetMode="External"/><Relationship Id="rId34" Type="http://schemas.openxmlformats.org/officeDocument/2006/relationships/hyperlink" Target="https://docs.cntd.ru/document/411731019" TargetMode="External"/><Relationship Id="rId42" Type="http://schemas.openxmlformats.org/officeDocument/2006/relationships/hyperlink" Target="https://docs.cntd.ru/document/411731019" TargetMode="External"/><Relationship Id="rId47" Type="http://schemas.openxmlformats.org/officeDocument/2006/relationships/hyperlink" Target="https://docs.cntd.ru/document/411731019" TargetMode="External"/><Relationship Id="rId50" Type="http://schemas.openxmlformats.org/officeDocument/2006/relationships/hyperlink" Target="https://docs.cntd.ru/document/411731019" TargetMode="External"/><Relationship Id="rId55" Type="http://schemas.openxmlformats.org/officeDocument/2006/relationships/hyperlink" Target="https://docs.cntd.ru/document/411731019" TargetMode="External"/><Relationship Id="rId63" Type="http://schemas.openxmlformats.org/officeDocument/2006/relationships/hyperlink" Target="https://docs.cntd.ru/document/411731019" TargetMode="External"/><Relationship Id="rId68" Type="http://schemas.openxmlformats.org/officeDocument/2006/relationships/hyperlink" Target="https://docs.cntd.ru/document/411731019" TargetMode="External"/><Relationship Id="rId76" Type="http://schemas.openxmlformats.org/officeDocument/2006/relationships/hyperlink" Target="https://docs.cntd.ru/document/411731019" TargetMode="External"/><Relationship Id="rId7" Type="http://schemas.openxmlformats.org/officeDocument/2006/relationships/hyperlink" Target="https://docs.cntd.ru/document/802035533" TargetMode="External"/><Relationship Id="rId71" Type="http://schemas.openxmlformats.org/officeDocument/2006/relationships/hyperlink" Target="https://docs.cntd.ru/document/411731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802035533" TargetMode="External"/><Relationship Id="rId29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412327489" TargetMode="External"/><Relationship Id="rId24" Type="http://schemas.openxmlformats.org/officeDocument/2006/relationships/hyperlink" Target="https://docs.cntd.ru/document/411731019" TargetMode="External"/><Relationship Id="rId32" Type="http://schemas.openxmlformats.org/officeDocument/2006/relationships/hyperlink" Target="https://docs.cntd.ru/document/411731019" TargetMode="External"/><Relationship Id="rId37" Type="http://schemas.openxmlformats.org/officeDocument/2006/relationships/hyperlink" Target="https://docs.cntd.ru/document/411731019" TargetMode="External"/><Relationship Id="rId40" Type="http://schemas.openxmlformats.org/officeDocument/2006/relationships/hyperlink" Target="https://docs.cntd.ru/document/411731019" TargetMode="External"/><Relationship Id="rId45" Type="http://schemas.openxmlformats.org/officeDocument/2006/relationships/hyperlink" Target="https://docs.cntd.ru/document/411731019" TargetMode="External"/><Relationship Id="rId53" Type="http://schemas.openxmlformats.org/officeDocument/2006/relationships/hyperlink" Target="https://docs.cntd.ru/document/411731019" TargetMode="External"/><Relationship Id="rId58" Type="http://schemas.openxmlformats.org/officeDocument/2006/relationships/hyperlink" Target="https://docs.cntd.ru/document/411731019" TargetMode="External"/><Relationship Id="rId66" Type="http://schemas.openxmlformats.org/officeDocument/2006/relationships/hyperlink" Target="https://docs.cntd.ru/document/411731019" TargetMode="External"/><Relationship Id="rId74" Type="http://schemas.openxmlformats.org/officeDocument/2006/relationships/hyperlink" Target="https://docs.cntd.ru/document/411731019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docs.cntd.ru/document/543541281" TargetMode="External"/><Relationship Id="rId61" Type="http://schemas.openxmlformats.org/officeDocument/2006/relationships/hyperlink" Target="https://docs.cntd.ru/document/411731019" TargetMode="External"/><Relationship Id="rId10" Type="http://schemas.openxmlformats.org/officeDocument/2006/relationships/hyperlink" Target="https://docs.cntd.ru/document/411731019" TargetMode="External"/><Relationship Id="rId19" Type="http://schemas.openxmlformats.org/officeDocument/2006/relationships/hyperlink" Target="https://docs.cntd.ru/document/411731019" TargetMode="External"/><Relationship Id="rId31" Type="http://schemas.openxmlformats.org/officeDocument/2006/relationships/hyperlink" Target="https://docs.cntd.ru/document/411731019" TargetMode="External"/><Relationship Id="rId44" Type="http://schemas.openxmlformats.org/officeDocument/2006/relationships/hyperlink" Target="https://docs.cntd.ru/document/411731019" TargetMode="External"/><Relationship Id="rId52" Type="http://schemas.openxmlformats.org/officeDocument/2006/relationships/hyperlink" Target="https://docs.cntd.ru/document/411731019" TargetMode="External"/><Relationship Id="rId60" Type="http://schemas.openxmlformats.org/officeDocument/2006/relationships/hyperlink" Target="https://docs.cntd.ru/document/411731019" TargetMode="External"/><Relationship Id="rId65" Type="http://schemas.openxmlformats.org/officeDocument/2006/relationships/hyperlink" Target="https://docs.cntd.ru/document/411731019" TargetMode="External"/><Relationship Id="rId73" Type="http://schemas.openxmlformats.org/officeDocument/2006/relationships/hyperlink" Target="https://docs.cntd.ru/document/411731019" TargetMode="External"/><Relationship Id="rId78" Type="http://schemas.openxmlformats.org/officeDocument/2006/relationships/hyperlink" Target="https://docs.cntd.ru/document/411731019" TargetMode="External"/><Relationship Id="rId4" Type="http://schemas.openxmlformats.org/officeDocument/2006/relationships/hyperlink" Target="https://docs.cntd.ru/document/411731019" TargetMode="External"/><Relationship Id="rId9" Type="http://schemas.openxmlformats.org/officeDocument/2006/relationships/hyperlink" Target="https://docs.cntd.ru/document/422404987" TargetMode="External"/><Relationship Id="rId14" Type="http://schemas.openxmlformats.org/officeDocument/2006/relationships/hyperlink" Target="https://docs.cntd.ru/document/411731019" TargetMode="External"/><Relationship Id="rId22" Type="http://schemas.openxmlformats.org/officeDocument/2006/relationships/hyperlink" Target="https://docs.cntd.ru/document/411731019" TargetMode="External"/><Relationship Id="rId27" Type="http://schemas.openxmlformats.org/officeDocument/2006/relationships/hyperlink" Target="https://docs.cntd.ru/document/411731019" TargetMode="External"/><Relationship Id="rId30" Type="http://schemas.openxmlformats.org/officeDocument/2006/relationships/hyperlink" Target="https://docs.cntd.ru/document/411731019" TargetMode="External"/><Relationship Id="rId35" Type="http://schemas.openxmlformats.org/officeDocument/2006/relationships/hyperlink" Target="https://docs.cntd.ru/document/411731019" TargetMode="External"/><Relationship Id="rId43" Type="http://schemas.openxmlformats.org/officeDocument/2006/relationships/hyperlink" Target="https://docs.cntd.ru/document/411731019" TargetMode="External"/><Relationship Id="rId48" Type="http://schemas.openxmlformats.org/officeDocument/2006/relationships/hyperlink" Target="https://docs.cntd.ru/document/411731019" TargetMode="External"/><Relationship Id="rId56" Type="http://schemas.openxmlformats.org/officeDocument/2006/relationships/hyperlink" Target="https://docs.cntd.ru/document/411731019" TargetMode="External"/><Relationship Id="rId64" Type="http://schemas.openxmlformats.org/officeDocument/2006/relationships/hyperlink" Target="https://docs.cntd.ru/document/411731019" TargetMode="External"/><Relationship Id="rId69" Type="http://schemas.openxmlformats.org/officeDocument/2006/relationships/hyperlink" Target="https://docs.cntd.ru/document/411731019" TargetMode="External"/><Relationship Id="rId77" Type="http://schemas.openxmlformats.org/officeDocument/2006/relationships/hyperlink" Target="https://docs.cntd.ru/document/411731019" TargetMode="External"/><Relationship Id="rId8" Type="http://schemas.openxmlformats.org/officeDocument/2006/relationships/hyperlink" Target="https://docs.cntd.ru/document/802035533" TargetMode="External"/><Relationship Id="rId51" Type="http://schemas.openxmlformats.org/officeDocument/2006/relationships/hyperlink" Target="https://docs.cntd.ru/document/411731019" TargetMode="External"/><Relationship Id="rId72" Type="http://schemas.openxmlformats.org/officeDocument/2006/relationships/hyperlink" Target="https://docs.cntd.ru/document/411731019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11731019" TargetMode="External"/><Relationship Id="rId17" Type="http://schemas.openxmlformats.org/officeDocument/2006/relationships/hyperlink" Target="https://docs.cntd.ru/document/411731019" TargetMode="External"/><Relationship Id="rId25" Type="http://schemas.openxmlformats.org/officeDocument/2006/relationships/hyperlink" Target="https://docs.cntd.ru/document/411731019" TargetMode="External"/><Relationship Id="rId33" Type="http://schemas.openxmlformats.org/officeDocument/2006/relationships/hyperlink" Target="https://docs.cntd.ru/document/411731019" TargetMode="External"/><Relationship Id="rId38" Type="http://schemas.openxmlformats.org/officeDocument/2006/relationships/hyperlink" Target="https://docs.cntd.ru/document/411731019" TargetMode="External"/><Relationship Id="rId46" Type="http://schemas.openxmlformats.org/officeDocument/2006/relationships/hyperlink" Target="https://docs.cntd.ru/document/411731019" TargetMode="External"/><Relationship Id="rId59" Type="http://schemas.openxmlformats.org/officeDocument/2006/relationships/hyperlink" Target="https://docs.cntd.ru/document/411731019" TargetMode="External"/><Relationship Id="rId67" Type="http://schemas.openxmlformats.org/officeDocument/2006/relationships/hyperlink" Target="https://docs.cntd.ru/document/411731019" TargetMode="External"/><Relationship Id="rId20" Type="http://schemas.openxmlformats.org/officeDocument/2006/relationships/hyperlink" Target="https://docs.cntd.ru/document/411731019" TargetMode="External"/><Relationship Id="rId41" Type="http://schemas.openxmlformats.org/officeDocument/2006/relationships/hyperlink" Target="https://docs.cntd.ru/document/411731019" TargetMode="External"/><Relationship Id="rId54" Type="http://schemas.openxmlformats.org/officeDocument/2006/relationships/hyperlink" Target="https://docs.cntd.ru/document/411731019" TargetMode="External"/><Relationship Id="rId62" Type="http://schemas.openxmlformats.org/officeDocument/2006/relationships/hyperlink" Target="https://docs.cntd.ru/document/411731019" TargetMode="External"/><Relationship Id="rId70" Type="http://schemas.openxmlformats.org/officeDocument/2006/relationships/hyperlink" Target="https://docs.cntd.ru/document/411731019" TargetMode="External"/><Relationship Id="rId75" Type="http://schemas.openxmlformats.org/officeDocument/2006/relationships/hyperlink" Target="https://docs.cntd.ru/document/411731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5" Type="http://schemas.openxmlformats.org/officeDocument/2006/relationships/hyperlink" Target="https://docs.cntd.ru/document/9004937" TargetMode="External"/><Relationship Id="rId23" Type="http://schemas.openxmlformats.org/officeDocument/2006/relationships/hyperlink" Target="https://docs.cntd.ru/document/411731019" TargetMode="External"/><Relationship Id="rId28" Type="http://schemas.openxmlformats.org/officeDocument/2006/relationships/hyperlink" Target="https://docs.cntd.ru/document/543541281" TargetMode="External"/><Relationship Id="rId36" Type="http://schemas.openxmlformats.org/officeDocument/2006/relationships/hyperlink" Target="https://docs.cntd.ru/document/411731019" TargetMode="External"/><Relationship Id="rId49" Type="http://schemas.openxmlformats.org/officeDocument/2006/relationships/hyperlink" Target="https://docs.cntd.ru/document/411731019" TargetMode="External"/><Relationship Id="rId57" Type="http://schemas.openxmlformats.org/officeDocument/2006/relationships/hyperlink" Target="https://docs.cntd.ru/document/41173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6026</Words>
  <Characters>34351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Анатольевна</dc:creator>
  <cp:keywords/>
  <dc:description/>
  <cp:lastModifiedBy>Вера Анатольевна</cp:lastModifiedBy>
  <cp:revision>2</cp:revision>
  <cp:lastPrinted>2023-04-23T08:30:00Z</cp:lastPrinted>
  <dcterms:created xsi:type="dcterms:W3CDTF">2023-04-23T08:14:00Z</dcterms:created>
  <dcterms:modified xsi:type="dcterms:W3CDTF">2023-04-23T08:30:00Z</dcterms:modified>
</cp:coreProperties>
</file>