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EF9" w:rsidRDefault="00A63EF9" w:rsidP="00A63EF9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 xml:space="preserve">Во исполнение п.5.1. протокола </w:t>
      </w:r>
      <w:proofErr w:type="gramStart"/>
      <w:r>
        <w:rPr>
          <w:color w:val="000000"/>
        </w:rPr>
        <w:t>заседания Оперативного штаба Министерства</w:t>
      </w:r>
      <w:r>
        <w:rPr>
          <w:rFonts w:ascii="Verdana" w:hAnsi="Verdana"/>
          <w:color w:val="000000"/>
          <w:sz w:val="18"/>
          <w:szCs w:val="18"/>
        </w:rPr>
        <w:br/>
        <w:t>просвещения Российской Федерации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по организации горячего питания от 01.12.2023 № Д15-901/15пр в период с 11 по 15 декабря 2023 года проводится «Российская неделя школьного питания».</w:t>
      </w:r>
    </w:p>
    <w:p w:rsidR="00A63EF9" w:rsidRDefault="00A63EF9" w:rsidP="00A63EF9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Цель: ознакомить учащихся с понятиями: правильное питание, полезные продукты, меню; учить различать полезные и вкусные продукты; воспитывать культуру питания.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</w:p>
    <w:p w:rsidR="00A63EF9" w:rsidRDefault="00A63EF9" w:rsidP="00A63EF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Никогда не поздно пытаться изменить свой образ жизни и пищевые привычки в лучшую сторону, чтобы быть здоровыми духовно и физически, прожить долгую и счастливую жизнь!</w:t>
      </w:r>
    </w:p>
    <w:p w:rsidR="00391E99" w:rsidRDefault="00391E99">
      <w:bookmarkStart w:id="0" w:name="_GoBack"/>
      <w:bookmarkEnd w:id="0"/>
    </w:p>
    <w:sectPr w:rsidR="00391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EF9"/>
    <w:rsid w:val="00391E99"/>
    <w:rsid w:val="007A15C9"/>
    <w:rsid w:val="00A63EF9"/>
    <w:rsid w:val="00C9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63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63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3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 221</dc:creator>
  <cp:lastModifiedBy>KAB 221</cp:lastModifiedBy>
  <cp:revision>1</cp:revision>
  <dcterms:created xsi:type="dcterms:W3CDTF">2024-12-09T11:25:00Z</dcterms:created>
  <dcterms:modified xsi:type="dcterms:W3CDTF">2024-12-09T11:25:00Z</dcterms:modified>
</cp:coreProperties>
</file>